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6B70" w14:textId="77777777" w:rsidR="005322C5" w:rsidRDefault="005322C5" w:rsidP="005322C5">
      <w:pPr>
        <w:pStyle w:val="Tytu"/>
        <w:rPr>
          <w:rFonts w:eastAsia="Times New Roman"/>
          <w:b w:val="0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ZARZĄD POWIATU JELENIOGÓRSKIEGO</w:t>
      </w:r>
    </w:p>
    <w:p w14:paraId="359B6521" w14:textId="77777777" w:rsidR="005322C5" w:rsidRDefault="005322C5" w:rsidP="005322C5">
      <w:pPr>
        <w:pStyle w:val="Tytu"/>
        <w:rPr>
          <w:rFonts w:eastAsia="Times New Roman"/>
          <w:b w:val="0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OGŁASZA</w:t>
      </w:r>
    </w:p>
    <w:p w14:paraId="25837ABC" w14:textId="7B64447D" w:rsidR="005322C5" w:rsidRDefault="008009D8" w:rsidP="005322C5">
      <w:pPr>
        <w:pStyle w:val="Tytu"/>
        <w:rPr>
          <w:rFonts w:eastAsia="Times New Roman"/>
          <w:b w:val="0"/>
          <w:shd w:val="clear" w:color="auto" w:fill="FFFFFF"/>
          <w:lang w:eastAsia="pl-PL"/>
        </w:rPr>
      </w:pPr>
      <w:r>
        <w:rPr>
          <w:rFonts w:eastAsia="Times New Roman"/>
          <w:shd w:val="clear" w:color="auto" w:fill="FFFFFF"/>
          <w:lang w:eastAsia="pl-PL"/>
        </w:rPr>
        <w:t>TRZECI</w:t>
      </w:r>
      <w:bookmarkStart w:id="0" w:name="_GoBack"/>
      <w:bookmarkEnd w:id="0"/>
      <w:r w:rsidR="005322C5" w:rsidRPr="005322C5">
        <w:rPr>
          <w:rFonts w:eastAsia="Times New Roman"/>
          <w:shd w:val="clear" w:color="auto" w:fill="FFFFFF"/>
          <w:lang w:eastAsia="pl-PL"/>
        </w:rPr>
        <w:t>I PRZETARG NA SPRZEDAŻ SAMOCHODU OSOBOWEGO,</w:t>
      </w:r>
    </w:p>
    <w:p w14:paraId="40083D50" w14:textId="77777777" w:rsidR="005322C5" w:rsidRPr="005322C5" w:rsidRDefault="005322C5" w:rsidP="005322C5">
      <w:pPr>
        <w:pStyle w:val="Tytu"/>
        <w:rPr>
          <w:rFonts w:eastAsia="Times New Roman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STANOWIĄCEGO WŁASNOŚĆ POWIATU JELENIOGÓRSKIEGO</w:t>
      </w:r>
    </w:p>
    <w:p w14:paraId="1724F6B0" w14:textId="77777777" w:rsidR="005322C5" w:rsidRPr="005322C5" w:rsidRDefault="005322C5" w:rsidP="005322C5">
      <w:pPr>
        <w:pStyle w:val="Podtytu"/>
        <w:rPr>
          <w:rFonts w:eastAsia="Times New Roman"/>
          <w:color w:val="000000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NAZWA I SIEDZIBA SPRZEDAJĄCEGO</w:t>
      </w:r>
    </w:p>
    <w:p w14:paraId="00188280" w14:textId="77777777" w:rsidR="005322C5" w:rsidRPr="005322C5" w:rsidRDefault="005322C5" w:rsidP="005322C5">
      <w:pPr>
        <w:rPr>
          <w:shd w:val="clear" w:color="auto" w:fill="FFFFFF"/>
          <w:lang w:eastAsia="pl-PL"/>
        </w:rPr>
      </w:pPr>
      <w:r w:rsidRPr="005322C5">
        <w:rPr>
          <w:shd w:val="clear" w:color="auto" w:fill="FFFFFF"/>
          <w:lang w:eastAsia="pl-PL"/>
        </w:rPr>
        <w:t>Powiat Jeleniogórski – Starostwo Powiatowe w Jeleniej Górze, ul. Kochanowskiego 10</w:t>
      </w:r>
    </w:p>
    <w:p w14:paraId="475323B1" w14:textId="77777777" w:rsidR="005322C5" w:rsidRPr="005322C5" w:rsidRDefault="005322C5" w:rsidP="005322C5">
      <w:pPr>
        <w:rPr>
          <w:shd w:val="clear" w:color="auto" w:fill="FFFFFF"/>
          <w:lang w:val="en-US"/>
        </w:rPr>
      </w:pPr>
      <w:r w:rsidRPr="005322C5">
        <w:rPr>
          <w:shd w:val="clear" w:color="auto" w:fill="FFFFFF"/>
          <w:lang w:eastAsia="pl-PL"/>
        </w:rPr>
        <w:t>58-500 Jelenia Góra, NIP: 611-250-35-48, Tel. (</w:t>
      </w:r>
      <w:r w:rsidRPr="005322C5">
        <w:rPr>
          <w:shd w:val="clear" w:color="auto" w:fill="FFFFFF"/>
          <w:lang w:val="en-US"/>
        </w:rPr>
        <w:t xml:space="preserve">75) 64 73 110 </w:t>
      </w:r>
      <w:r w:rsidRPr="005322C5">
        <w:rPr>
          <w:shd w:val="clear" w:color="auto" w:fill="FFFFFF"/>
          <w:lang w:eastAsia="pl-PL"/>
        </w:rPr>
        <w:t>, Fax. (</w:t>
      </w:r>
      <w:r w:rsidRPr="005322C5">
        <w:rPr>
          <w:shd w:val="clear" w:color="auto" w:fill="FFFFFF"/>
          <w:lang w:val="en-US"/>
        </w:rPr>
        <w:t>75) 75 26 419</w:t>
      </w:r>
    </w:p>
    <w:p w14:paraId="5B8D2A2C" w14:textId="77777777" w:rsidR="005322C5" w:rsidRPr="005322C5" w:rsidRDefault="008009D8" w:rsidP="005322C5">
      <w:pPr>
        <w:rPr>
          <w:color w:val="0000FF"/>
          <w:u w:val="single"/>
          <w:shd w:val="clear" w:color="auto" w:fill="FFFFFF"/>
          <w:lang w:val="en-US"/>
        </w:rPr>
      </w:pPr>
      <w:hyperlink r:id="rId5" w:history="1">
        <w:r w:rsidR="005322C5" w:rsidRPr="005322C5">
          <w:rPr>
            <w:color w:val="0000FF"/>
            <w:u w:val="single"/>
            <w:shd w:val="clear" w:color="auto" w:fill="FFFFFF"/>
            <w:lang w:val="en-US"/>
          </w:rPr>
          <w:t>sekretariat@powiat.jeleniogorski.pl</w:t>
        </w:r>
      </w:hyperlink>
    </w:p>
    <w:p w14:paraId="5197BE8A" w14:textId="77777777" w:rsidR="005322C5" w:rsidRPr="005322C5" w:rsidRDefault="005322C5" w:rsidP="005322C5">
      <w:pPr>
        <w:autoSpaceDE w:val="0"/>
        <w:autoSpaceDN w:val="0"/>
        <w:adjustRightInd w:val="0"/>
        <w:ind w:left="360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457584D5" w14:textId="77777777" w:rsidR="005322C5" w:rsidRPr="005322C5" w:rsidRDefault="005322C5" w:rsidP="005322C5">
      <w:pPr>
        <w:pStyle w:val="Podtytu"/>
        <w:rPr>
          <w:rFonts w:eastAsia="Times New Roman" w:cs="Liberation Serif"/>
          <w:bCs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MIEJSCE</w:t>
      </w:r>
      <w:r w:rsidRPr="005322C5">
        <w:rPr>
          <w:rFonts w:eastAsia="Times New Roman" w:cs="Liberation Serif"/>
          <w:bCs/>
          <w:szCs w:val="24"/>
          <w:shd w:val="clear" w:color="auto" w:fill="FFFFFF"/>
          <w:lang w:eastAsia="pl-PL"/>
        </w:rPr>
        <w:t xml:space="preserve"> I TERMIN PRZEPROWADZENIA PRZETARGU</w:t>
      </w:r>
    </w:p>
    <w:p w14:paraId="4875AAE8" w14:textId="4235B1CC" w:rsidR="005322C5" w:rsidRPr="005322C5" w:rsidRDefault="005322C5" w:rsidP="005322C5">
      <w:pPr>
        <w:rPr>
          <w:shd w:val="clear" w:color="auto" w:fill="FFFFFF"/>
          <w:lang w:eastAsia="pl-PL"/>
        </w:rPr>
      </w:pPr>
      <w:r w:rsidRPr="005322C5">
        <w:rPr>
          <w:shd w:val="clear" w:color="auto" w:fill="FFFFFF"/>
          <w:lang w:eastAsia="pl-PL"/>
        </w:rPr>
        <w:t xml:space="preserve">Otwarcie ofert nastąpi w siedzibie sprzedającego w dniu </w:t>
      </w:r>
      <w:r w:rsidR="00530DCD">
        <w:rPr>
          <w:shd w:val="clear" w:color="auto" w:fill="FFFFFF"/>
          <w:lang w:eastAsia="pl-PL"/>
        </w:rPr>
        <w:t>18 września</w:t>
      </w:r>
      <w:r w:rsidRPr="005322C5">
        <w:rPr>
          <w:shd w:val="clear" w:color="auto" w:fill="FFFFFF"/>
          <w:lang w:eastAsia="pl-PL"/>
        </w:rPr>
        <w:t xml:space="preserve"> 2020 r. o godz. 10</w:t>
      </w:r>
      <w:r w:rsidRPr="005322C5">
        <w:rPr>
          <w:shd w:val="clear" w:color="auto" w:fill="FFFFFF"/>
          <w:vertAlign w:val="superscript"/>
          <w:lang w:eastAsia="pl-PL"/>
        </w:rPr>
        <w:t>00</w:t>
      </w:r>
      <w:r>
        <w:rPr>
          <w:shd w:val="clear" w:color="auto" w:fill="FFFFFF"/>
          <w:vertAlign w:val="superscript"/>
          <w:lang w:eastAsia="pl-PL"/>
        </w:rPr>
        <w:t xml:space="preserve"> </w:t>
      </w:r>
      <w:r w:rsidRPr="005322C5">
        <w:rPr>
          <w:shd w:val="clear" w:color="auto" w:fill="FFFFFF"/>
          <w:lang w:eastAsia="pl-PL"/>
        </w:rPr>
        <w:t>w sali nr</w:t>
      </w:r>
      <w:r>
        <w:rPr>
          <w:shd w:val="clear" w:color="auto" w:fill="FFFFFF"/>
          <w:lang w:eastAsia="pl-PL"/>
        </w:rPr>
        <w:t> </w:t>
      </w:r>
      <w:r w:rsidRPr="005322C5">
        <w:rPr>
          <w:shd w:val="clear" w:color="auto" w:fill="FFFFFF"/>
          <w:lang w:eastAsia="pl-PL"/>
        </w:rPr>
        <w:t>2.08 na II piętrze (Transgraniczne Centrum Zarządzania Kryzysowego) Starostwa Powiatowego w Jeleniej Górze przy ul. Kochanowskiego 10.</w:t>
      </w:r>
    </w:p>
    <w:p w14:paraId="652A63B7" w14:textId="77777777" w:rsidR="005322C5" w:rsidRPr="005322C5" w:rsidRDefault="005322C5" w:rsidP="005322C5">
      <w:pPr>
        <w:rPr>
          <w:shd w:val="clear" w:color="auto" w:fill="FFFFFF"/>
          <w:lang w:eastAsia="pl-PL"/>
        </w:rPr>
      </w:pPr>
    </w:p>
    <w:p w14:paraId="264050BA" w14:textId="77777777" w:rsidR="005322C5" w:rsidRPr="005322C5" w:rsidRDefault="005322C5" w:rsidP="00D6707E">
      <w:pPr>
        <w:pStyle w:val="Podtytu"/>
        <w:ind w:hanging="294"/>
        <w:rPr>
          <w:rFonts w:eastAsia="Times New Roman"/>
          <w:color w:val="000000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DANE IDENTYFIKCYJNE SAMOCHODÓW OSOBOWYCH</w:t>
      </w:r>
    </w:p>
    <w:p w14:paraId="0C65C2F8" w14:textId="77777777" w:rsidR="005322C5" w:rsidRPr="005322C5" w:rsidRDefault="005322C5" w:rsidP="005322C5">
      <w:pPr>
        <w:autoSpaceDE w:val="0"/>
        <w:autoSpaceDN w:val="0"/>
        <w:adjustRightInd w:val="0"/>
        <w:contextualSpacing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 xml:space="preserve">Marka: </w:t>
      </w:r>
      <w:r w:rsidRPr="005322C5">
        <w:rPr>
          <w:rFonts w:eastAsia="Times New Roman" w:cs="Liberation Serif"/>
          <w:b/>
          <w:bCs/>
          <w:szCs w:val="24"/>
          <w:shd w:val="clear" w:color="auto" w:fill="FFFFFF"/>
          <w:lang w:eastAsia="pl-PL"/>
        </w:rPr>
        <w:t>Skoda</w:t>
      </w:r>
    </w:p>
    <w:p w14:paraId="36F55DF0" w14:textId="77777777" w:rsidR="005322C5" w:rsidRPr="005322C5" w:rsidRDefault="005322C5" w:rsidP="005322C5">
      <w:pPr>
        <w:numPr>
          <w:ilvl w:val="0"/>
          <w:numId w:val="3"/>
        </w:numPr>
        <w:autoSpaceDE w:val="0"/>
        <w:autoSpaceDN w:val="0"/>
        <w:adjustRightInd w:val="0"/>
        <w:ind w:left="426" w:hanging="283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 xml:space="preserve">Model: </w:t>
      </w:r>
      <w:proofErr w:type="spellStart"/>
      <w:r w:rsidRPr="005322C5">
        <w:rPr>
          <w:rFonts w:eastAsia="Times New Roman" w:cs="Liberation Serif"/>
          <w:b/>
          <w:bCs/>
          <w:szCs w:val="24"/>
          <w:shd w:val="clear" w:color="auto" w:fill="FFFFFF"/>
          <w:lang w:eastAsia="pl-PL"/>
        </w:rPr>
        <w:t>Superb</w:t>
      </w:r>
      <w:proofErr w:type="spellEnd"/>
      <w:r w:rsidRPr="005322C5">
        <w:rPr>
          <w:rFonts w:eastAsia="Times New Roman" w:cs="Liberation Serif"/>
          <w:b/>
          <w:bCs/>
          <w:szCs w:val="24"/>
          <w:shd w:val="clear" w:color="auto" w:fill="FFFFFF"/>
          <w:lang w:eastAsia="pl-PL"/>
        </w:rPr>
        <w:t xml:space="preserve"> </w:t>
      </w:r>
      <w:proofErr w:type="spellStart"/>
      <w:r w:rsidRPr="005322C5">
        <w:rPr>
          <w:rFonts w:eastAsia="Times New Roman" w:cs="Liberation Serif"/>
          <w:b/>
          <w:bCs/>
          <w:szCs w:val="24"/>
          <w:shd w:val="clear" w:color="auto" w:fill="FFFFFF"/>
          <w:lang w:eastAsia="pl-PL"/>
        </w:rPr>
        <w:t>Limousine</w:t>
      </w:r>
      <w:proofErr w:type="spellEnd"/>
      <w:r w:rsidRPr="005322C5">
        <w:rPr>
          <w:rFonts w:eastAsia="Times New Roman" w:cs="Liberation Serif"/>
          <w:b/>
          <w:bCs/>
          <w:szCs w:val="24"/>
          <w:shd w:val="clear" w:color="auto" w:fill="FFFFFF"/>
          <w:lang w:eastAsia="pl-PL"/>
        </w:rPr>
        <w:t xml:space="preserve"> Classic 1,9 TDI</w:t>
      </w:r>
    </w:p>
    <w:p w14:paraId="7E21A2B7" w14:textId="77777777" w:rsidR="005322C5" w:rsidRPr="005322C5" w:rsidRDefault="005322C5" w:rsidP="005322C5">
      <w:pPr>
        <w:numPr>
          <w:ilvl w:val="0"/>
          <w:numId w:val="3"/>
        </w:numPr>
        <w:autoSpaceDE w:val="0"/>
        <w:autoSpaceDN w:val="0"/>
        <w:adjustRightInd w:val="0"/>
        <w:ind w:left="426" w:hanging="283"/>
        <w:contextualSpacing/>
        <w:rPr>
          <w:rFonts w:eastAsia="Times New Roman" w:cs="Liberation Serif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Nr rejestracyjny: DJ 20850</w:t>
      </w:r>
    </w:p>
    <w:p w14:paraId="6B6C4136" w14:textId="77777777" w:rsidR="005322C5" w:rsidRPr="005322C5" w:rsidRDefault="005322C5" w:rsidP="005322C5">
      <w:pPr>
        <w:numPr>
          <w:ilvl w:val="0"/>
          <w:numId w:val="3"/>
        </w:numPr>
        <w:autoSpaceDE w:val="0"/>
        <w:autoSpaceDN w:val="0"/>
        <w:adjustRightInd w:val="0"/>
        <w:ind w:left="426" w:hanging="283"/>
        <w:contextualSpacing/>
        <w:rPr>
          <w:rFonts w:eastAsia="Times New Roman" w:cs="Liberation Serif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 xml:space="preserve">Przebieg: 510.680 km </w:t>
      </w:r>
    </w:p>
    <w:p w14:paraId="330EA2D6" w14:textId="77777777" w:rsidR="005322C5" w:rsidRPr="005322C5" w:rsidRDefault="005322C5" w:rsidP="005322C5">
      <w:pPr>
        <w:numPr>
          <w:ilvl w:val="0"/>
          <w:numId w:val="3"/>
        </w:numPr>
        <w:autoSpaceDE w:val="0"/>
        <w:autoSpaceDN w:val="0"/>
        <w:adjustRightInd w:val="0"/>
        <w:ind w:left="426" w:hanging="283"/>
        <w:contextualSpacing/>
        <w:rPr>
          <w:rFonts w:eastAsia="Times New Roman" w:cs="Liberation Serif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Data ważności badania technicznego: 22.10.2020 r.</w:t>
      </w:r>
    </w:p>
    <w:p w14:paraId="5389CD13" w14:textId="77777777" w:rsidR="005322C5" w:rsidRPr="005322C5" w:rsidRDefault="005322C5" w:rsidP="005322C5">
      <w:pPr>
        <w:numPr>
          <w:ilvl w:val="0"/>
          <w:numId w:val="3"/>
        </w:numPr>
        <w:autoSpaceDE w:val="0"/>
        <w:autoSpaceDN w:val="0"/>
        <w:adjustRightInd w:val="0"/>
        <w:ind w:left="426" w:hanging="283"/>
        <w:contextualSpacing/>
        <w:rPr>
          <w:rFonts w:eastAsia="Times New Roman" w:cs="Liberation Serif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Rodzaj nadwozia: sedan 4-drzwiowy</w:t>
      </w:r>
    </w:p>
    <w:p w14:paraId="688D29DE" w14:textId="77777777" w:rsidR="005322C5" w:rsidRPr="005322C5" w:rsidRDefault="005322C5" w:rsidP="005322C5">
      <w:pPr>
        <w:numPr>
          <w:ilvl w:val="0"/>
          <w:numId w:val="3"/>
        </w:numPr>
        <w:autoSpaceDE w:val="0"/>
        <w:autoSpaceDN w:val="0"/>
        <w:adjustRightInd w:val="0"/>
        <w:ind w:left="426" w:hanging="283"/>
        <w:contextualSpacing/>
        <w:rPr>
          <w:rFonts w:eastAsia="Times New Roman" w:cs="Liberation Serif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Kolor powłoki lakierowej: czarny 2-warstwowy z efektem metalicznym</w:t>
      </w:r>
    </w:p>
    <w:p w14:paraId="0A8C0CEF" w14:textId="77777777" w:rsidR="005322C5" w:rsidRPr="005322C5" w:rsidRDefault="005322C5" w:rsidP="005322C5">
      <w:pPr>
        <w:numPr>
          <w:ilvl w:val="0"/>
          <w:numId w:val="3"/>
        </w:numPr>
        <w:autoSpaceDE w:val="0"/>
        <w:autoSpaceDN w:val="0"/>
        <w:adjustRightInd w:val="0"/>
        <w:ind w:left="426" w:hanging="283"/>
        <w:contextualSpacing/>
        <w:rPr>
          <w:rFonts w:eastAsia="Times New Roman" w:cs="Liberation Serif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Pojemność/moc silnika: 1896 ccm/96 kW (131 KM)</w:t>
      </w:r>
    </w:p>
    <w:p w14:paraId="39D8D3CA" w14:textId="77777777" w:rsidR="005322C5" w:rsidRPr="005322C5" w:rsidRDefault="005322C5" w:rsidP="005322C5">
      <w:pPr>
        <w:numPr>
          <w:ilvl w:val="0"/>
          <w:numId w:val="3"/>
        </w:numPr>
        <w:autoSpaceDE w:val="0"/>
        <w:autoSpaceDN w:val="0"/>
        <w:adjustRightInd w:val="0"/>
        <w:ind w:left="426" w:hanging="283"/>
        <w:contextualSpacing/>
        <w:rPr>
          <w:rFonts w:eastAsia="Times New Roman" w:cs="Liberation Serif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Rodzaj paliwa: diesel</w:t>
      </w:r>
    </w:p>
    <w:p w14:paraId="4E41B13E" w14:textId="77777777" w:rsidR="005322C5" w:rsidRPr="005322C5" w:rsidRDefault="005322C5" w:rsidP="005322C5">
      <w:pPr>
        <w:numPr>
          <w:ilvl w:val="0"/>
          <w:numId w:val="3"/>
        </w:numPr>
        <w:autoSpaceDE w:val="0"/>
        <w:autoSpaceDN w:val="0"/>
        <w:adjustRightInd w:val="0"/>
        <w:ind w:left="426" w:hanging="283"/>
        <w:contextualSpacing/>
        <w:rPr>
          <w:rFonts w:eastAsia="Times New Roman" w:cs="Liberation Serif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Rodzaj skrzyni biegów: manualna</w:t>
      </w:r>
    </w:p>
    <w:p w14:paraId="49396E97" w14:textId="77777777" w:rsidR="005322C5" w:rsidRPr="005322C5" w:rsidRDefault="005322C5" w:rsidP="005322C5">
      <w:pPr>
        <w:numPr>
          <w:ilvl w:val="0"/>
          <w:numId w:val="3"/>
        </w:numPr>
        <w:autoSpaceDE w:val="0"/>
        <w:autoSpaceDN w:val="0"/>
        <w:adjustRightInd w:val="0"/>
        <w:ind w:left="426" w:hanging="283"/>
        <w:contextualSpacing/>
        <w:rPr>
          <w:rFonts w:eastAsia="Times New Roman" w:cs="Liberation Serif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Rodzaj napędu: przedni (4x2)</w:t>
      </w:r>
    </w:p>
    <w:p w14:paraId="3B54733E" w14:textId="77777777" w:rsidR="005322C5" w:rsidRPr="005322C5" w:rsidRDefault="005322C5" w:rsidP="005322C5">
      <w:pPr>
        <w:numPr>
          <w:ilvl w:val="0"/>
          <w:numId w:val="3"/>
        </w:numPr>
        <w:autoSpaceDE w:val="0"/>
        <w:autoSpaceDN w:val="0"/>
        <w:adjustRightInd w:val="0"/>
        <w:ind w:left="426" w:hanging="283"/>
        <w:contextualSpacing/>
        <w:rPr>
          <w:rFonts w:eastAsia="Times New Roman" w:cs="Liberation Serif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Rok produkcji: 2004</w:t>
      </w:r>
    </w:p>
    <w:p w14:paraId="31D5E9F1" w14:textId="77777777" w:rsidR="005322C5" w:rsidRDefault="00C95C55" w:rsidP="00C95C55">
      <w:pPr>
        <w:autoSpaceDE w:val="0"/>
        <w:autoSpaceDN w:val="0"/>
        <w:adjustRightInd w:val="0"/>
        <w:ind w:left="426"/>
        <w:contextualSpacing/>
        <w:rPr>
          <w:shd w:val="clear" w:color="auto" w:fill="FFFFFF"/>
          <w:lang w:eastAsia="pl-PL"/>
        </w:rPr>
      </w:pPr>
      <w:r w:rsidRPr="00C95C55">
        <w:rPr>
          <w:shd w:val="clear" w:color="auto" w:fill="FFFFFF"/>
          <w:lang w:eastAsia="pl-PL"/>
        </w:rPr>
        <w:t>Wyposażenie standardowe pojazdu: antena radiowa dachowa, fotele przednie z regulacją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 xml:space="preserve">wysokości oraz odcinka lędźwiowego, głośniki (8 szt.), </w:t>
      </w:r>
      <w:proofErr w:type="spellStart"/>
      <w:r w:rsidRPr="00C95C55">
        <w:rPr>
          <w:shd w:val="clear" w:color="auto" w:fill="FFFFFF"/>
          <w:lang w:eastAsia="pl-PL"/>
        </w:rPr>
        <w:t>immobilizer</w:t>
      </w:r>
      <w:proofErr w:type="spellEnd"/>
      <w:r w:rsidRPr="00C95C55">
        <w:rPr>
          <w:shd w:val="clear" w:color="auto" w:fill="FFFFFF"/>
          <w:lang w:eastAsia="pl-PL"/>
        </w:rPr>
        <w:t>, klimatyzacja</w:t>
      </w:r>
      <w:r>
        <w:rPr>
          <w:shd w:val="clear" w:color="auto" w:fill="FFFFFF"/>
          <w:lang w:eastAsia="pl-PL"/>
        </w:rPr>
        <w:t xml:space="preserve"> </w:t>
      </w:r>
      <w:proofErr w:type="spellStart"/>
      <w:r w:rsidRPr="00C95C55">
        <w:rPr>
          <w:shd w:val="clear" w:color="auto" w:fill="FFFFFF"/>
          <w:lang w:eastAsia="pl-PL"/>
        </w:rPr>
        <w:t>Climatronic</w:t>
      </w:r>
      <w:proofErr w:type="spellEnd"/>
      <w:r w:rsidRPr="00C95C55">
        <w:rPr>
          <w:shd w:val="clear" w:color="auto" w:fill="FFFFFF"/>
          <w:lang w:eastAsia="pl-PL"/>
        </w:rPr>
        <w:t>, kolumna kierownicy regulowana, komputer pokładowy, lusterka zewnętrzne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podgrzewane i regulowane elektrycznie, napinacze pasów bezpieczeństwa tylnych skrajnych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siedzeń, napinacze przednich pasów bezpieczeństwa, oparcie siedzeń tylnych dzielone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asymetrycznie, pasy bezpieczeństwa przednie z regulacją wysokości mocowania,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podłokietnik centralny przedni, podłokietnik siedzeń tylnych, poduszka powietrzna kierowcy,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poduszka powietrzna pasażera z możliwością odłączenia, poduszki powietrzne boczne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przednie, sygnalizacja: niezapiętego pasa bezpieczeństwa, otwartych drzwi i pozostawienia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włączonych świateł, system ABS+ASR, system elektronicznej kontroli toru jazdy ESP,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system wspomagania nagłego hamowania, szyby przednie i tylne regulowane elektrycznie,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światła przeciwmgielne przednie, tablica rozdzielcza z regulacją oświetlenia, tarcze kół 7Jx16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opony 205/55, zagłówki przednie i tylne (5 szt.), zamek centralny zdalnie sterowany, zawór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automatycznego odcięcia paliwa w przypadku kolizji, zderzaki w kolorze nadwozia.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Wyposażenie dodatkowe pojazdu: czujniki parkowania, kurtyny powietrzne boczne, lakier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czarny, lakier metalizowany, radio Symphony MP3, reflektory ksenonowe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+ spryskiwacze reflektorów.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Dodatkowe informacje o stanie technicznym samochodu: bezwypadkowy, niesprawny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sprawny technicznie z powodu uszkodzenia instalacji elektrycznej, bez poważnych uszkodzeń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eliminujących go z eksploatacji. Układ zawieszenia jest wyeksploatowany i wymaga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 xml:space="preserve">naprawy. Wyposażenie wnętrza pojazdu i tapicerki kompletne, </w:t>
      </w:r>
      <w:r w:rsidRPr="00C95C55">
        <w:rPr>
          <w:shd w:val="clear" w:color="auto" w:fill="FFFFFF"/>
          <w:lang w:eastAsia="pl-PL"/>
        </w:rPr>
        <w:lastRenderedPageBreak/>
        <w:t>zabrudzone, wytarte. Poszycie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siedzenia kierowcy i tapicerka drzwi przednich lewych – rozerwane. Pozostałe uszkodzenia: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poszycia zewnętrzne karoserii z licznymi ogniskami korozji, błotniki przednie i progi – po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naprawach blacharskich, powłoka lakiernicza – z licznymi drobnymi rysami i odpryskami,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listwa zderzaka przedniego – przytarta, klosze lamp przednich – zmatowione, silnik</w:t>
      </w:r>
      <w:r>
        <w:rPr>
          <w:shd w:val="clear" w:color="auto" w:fill="FFFFFF"/>
          <w:lang w:eastAsia="pl-PL"/>
        </w:rPr>
        <w:t xml:space="preserve"> </w:t>
      </w:r>
      <w:r w:rsidRPr="00C95C55">
        <w:rPr>
          <w:shd w:val="clear" w:color="auto" w:fill="FFFFFF"/>
          <w:lang w:eastAsia="pl-PL"/>
        </w:rPr>
        <w:t>zaolejony.</w:t>
      </w:r>
    </w:p>
    <w:p w14:paraId="767C82E9" w14:textId="77777777" w:rsidR="00C95C55" w:rsidRPr="005322C5" w:rsidRDefault="00C95C55" w:rsidP="00C95C55">
      <w:pPr>
        <w:autoSpaceDE w:val="0"/>
        <w:autoSpaceDN w:val="0"/>
        <w:adjustRightInd w:val="0"/>
        <w:ind w:left="426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21B725F9" w14:textId="77777777" w:rsidR="005322C5" w:rsidRPr="005322C5" w:rsidRDefault="005322C5" w:rsidP="005322C5">
      <w:pPr>
        <w:pStyle w:val="Podtytu"/>
        <w:rPr>
          <w:rFonts w:eastAsia="Times New Roman"/>
          <w:color w:val="000000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MIEJSCE I TERMIN, W KTÓRYM MOŻNA OBEJRZEĆ SAMOCHÓD OSOBOWY, BĘDĄCY PRZEDMIOTEM SPRZEDAŻY</w:t>
      </w:r>
    </w:p>
    <w:p w14:paraId="0A3888B8" w14:textId="77777777" w:rsidR="005322C5" w:rsidRDefault="005322C5" w:rsidP="005322C5">
      <w:pPr>
        <w:rPr>
          <w:shd w:val="clear" w:color="auto" w:fill="FFFFFF"/>
          <w:lang w:eastAsia="pl-PL"/>
        </w:rPr>
      </w:pPr>
      <w:r w:rsidRPr="005322C5">
        <w:rPr>
          <w:shd w:val="clear" w:color="auto" w:fill="FFFFFF"/>
          <w:lang w:eastAsia="pl-PL"/>
        </w:rPr>
        <w:t>Samochód wraz z wyceną będzie udostępniony do oglądania po wcześniejszym uzgodnieniu ze</w:t>
      </w:r>
      <w:r>
        <w:rPr>
          <w:shd w:val="clear" w:color="auto" w:fill="FFFFFF"/>
          <w:lang w:eastAsia="pl-PL"/>
        </w:rPr>
        <w:t> </w:t>
      </w:r>
      <w:r w:rsidRPr="005322C5">
        <w:rPr>
          <w:shd w:val="clear" w:color="auto" w:fill="FFFFFF"/>
          <w:lang w:eastAsia="pl-PL"/>
        </w:rPr>
        <w:t>sprzedającym - w dniach i godzinach pracy Starostwa Powiatowego w Jeleniej Górze.</w:t>
      </w:r>
    </w:p>
    <w:p w14:paraId="35E1A45B" w14:textId="77777777" w:rsidR="005322C5" w:rsidRPr="005322C5" w:rsidRDefault="005322C5" w:rsidP="005322C5">
      <w:pPr>
        <w:rPr>
          <w:shd w:val="clear" w:color="auto" w:fill="FFFFFF"/>
          <w:lang w:eastAsia="pl-PL"/>
        </w:rPr>
      </w:pPr>
      <w:r w:rsidRPr="005322C5">
        <w:rPr>
          <w:shd w:val="clear" w:color="auto" w:fill="FFFFFF"/>
          <w:lang w:eastAsia="pl-PL"/>
        </w:rPr>
        <w:t>Szczegółowe informacje można uzyskać w Wydziale Organizacyjnym w pokoju nr 1.03 (I piętro) w</w:t>
      </w:r>
      <w:r>
        <w:rPr>
          <w:shd w:val="clear" w:color="auto" w:fill="FFFFFF"/>
          <w:lang w:eastAsia="pl-PL"/>
        </w:rPr>
        <w:t> </w:t>
      </w:r>
      <w:r w:rsidRPr="005322C5">
        <w:rPr>
          <w:shd w:val="clear" w:color="auto" w:fill="FFFFFF"/>
          <w:lang w:eastAsia="pl-PL"/>
        </w:rPr>
        <w:t>budynku Starostwa Powiatowego w Jeleniej Górze przy</w:t>
      </w:r>
      <w:r w:rsidR="00C95C55">
        <w:rPr>
          <w:shd w:val="clear" w:color="auto" w:fill="FFFFFF"/>
          <w:lang w:eastAsia="pl-PL"/>
        </w:rPr>
        <w:t xml:space="preserve"> </w:t>
      </w:r>
      <w:r w:rsidRPr="005322C5">
        <w:rPr>
          <w:shd w:val="clear" w:color="auto" w:fill="FFFFFF"/>
          <w:lang w:eastAsia="pl-PL"/>
        </w:rPr>
        <w:t>ul. Kochanowskiego 10 lub telefonicznie pod nr tel. (75) 64 73 120 lub 124.</w:t>
      </w:r>
    </w:p>
    <w:p w14:paraId="2C6B02AA" w14:textId="77777777" w:rsidR="005322C5" w:rsidRPr="005322C5" w:rsidRDefault="005322C5" w:rsidP="005322C5">
      <w:pPr>
        <w:autoSpaceDE w:val="0"/>
        <w:autoSpaceDN w:val="0"/>
        <w:adjustRightInd w:val="0"/>
        <w:ind w:left="357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2051F1CD" w14:textId="77777777" w:rsidR="005322C5" w:rsidRPr="005322C5" w:rsidRDefault="005322C5" w:rsidP="00D6707E">
      <w:pPr>
        <w:pStyle w:val="Podtytu"/>
        <w:ind w:left="567" w:hanging="283"/>
        <w:rPr>
          <w:rFonts w:eastAsia="Times New Roman"/>
          <w:color w:val="000000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WYSOKOŚĆ WADIUM ORAZ FORMA I TERMIN JEGO WNIESIENIA</w:t>
      </w:r>
    </w:p>
    <w:p w14:paraId="02B6083D" w14:textId="77777777" w:rsidR="005322C5" w:rsidRPr="005322C5" w:rsidRDefault="005322C5" w:rsidP="005322C5">
      <w:pPr>
        <w:rPr>
          <w:shd w:val="clear" w:color="auto" w:fill="FFFFFF"/>
          <w:lang w:eastAsia="pl-PL"/>
        </w:rPr>
      </w:pPr>
      <w:r w:rsidRPr="005322C5">
        <w:rPr>
          <w:shd w:val="clear" w:color="auto" w:fill="FFFFFF"/>
          <w:lang w:eastAsia="pl-PL"/>
        </w:rPr>
        <w:t xml:space="preserve">Warunkiem przystąpienia do przetargu jest wniesienie wadium w wysokości </w:t>
      </w:r>
      <w:r w:rsidR="00C95C55">
        <w:rPr>
          <w:b/>
          <w:bCs/>
          <w:shd w:val="clear" w:color="auto" w:fill="FFFFFF"/>
          <w:lang w:eastAsia="pl-PL"/>
        </w:rPr>
        <w:t>25</w:t>
      </w:r>
      <w:r w:rsidRPr="005322C5">
        <w:rPr>
          <w:b/>
          <w:bCs/>
          <w:shd w:val="clear" w:color="auto" w:fill="FFFFFF"/>
          <w:lang w:eastAsia="pl-PL"/>
        </w:rPr>
        <w:t>0,00 zł</w:t>
      </w:r>
      <w:r w:rsidRPr="005322C5">
        <w:rPr>
          <w:shd w:val="clear" w:color="auto" w:fill="FFFFFF"/>
          <w:lang w:eastAsia="pl-PL"/>
        </w:rPr>
        <w:t xml:space="preserve"> (słownie złotych: </w:t>
      </w:r>
      <w:r w:rsidR="00C95C55">
        <w:rPr>
          <w:shd w:val="clear" w:color="auto" w:fill="FFFFFF"/>
          <w:lang w:eastAsia="pl-PL"/>
        </w:rPr>
        <w:t>dwieście pięćdziesiąt</w:t>
      </w:r>
      <w:r w:rsidRPr="005322C5">
        <w:rPr>
          <w:shd w:val="clear" w:color="auto" w:fill="FFFFFF"/>
          <w:lang w:eastAsia="pl-PL"/>
        </w:rPr>
        <w:t>).</w:t>
      </w:r>
    </w:p>
    <w:p w14:paraId="1C66B992" w14:textId="77777777" w:rsidR="005322C5" w:rsidRPr="005322C5" w:rsidRDefault="005322C5" w:rsidP="005322C5">
      <w:pPr>
        <w:autoSpaceDE w:val="0"/>
        <w:autoSpaceDN w:val="0"/>
        <w:adjustRightInd w:val="0"/>
        <w:ind w:left="360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2BE9CC5E" w14:textId="77777777" w:rsidR="005322C5" w:rsidRPr="005322C5" w:rsidRDefault="005322C5" w:rsidP="005322C5">
      <w:pPr>
        <w:rPr>
          <w:shd w:val="clear" w:color="auto" w:fill="FFFFFF"/>
          <w:lang w:eastAsia="pl-PL"/>
        </w:rPr>
      </w:pPr>
      <w:r w:rsidRPr="005322C5">
        <w:rPr>
          <w:shd w:val="clear" w:color="auto" w:fill="FFFFFF"/>
          <w:lang w:eastAsia="pl-PL"/>
        </w:rPr>
        <w:t>Wadium należy wpłacić na rachunek bankowy Starostwa Powiatowego w Jeleniej Górze</w:t>
      </w:r>
      <w:r>
        <w:rPr>
          <w:shd w:val="clear" w:color="auto" w:fill="FFFFFF"/>
          <w:lang w:eastAsia="pl-PL"/>
        </w:rPr>
        <w:t xml:space="preserve"> </w:t>
      </w:r>
      <w:r w:rsidRPr="005322C5">
        <w:rPr>
          <w:shd w:val="clear" w:color="auto" w:fill="FFFFFF"/>
          <w:lang w:eastAsia="pl-PL"/>
        </w:rPr>
        <w:t xml:space="preserve">w banku PKO BP nr rachunku 85 1020 5226 0000 6002 0681 3671, najpóźniej w dniu </w:t>
      </w:r>
      <w:r w:rsidR="00C95C55">
        <w:rPr>
          <w:shd w:val="clear" w:color="auto" w:fill="FFFFFF"/>
          <w:lang w:eastAsia="pl-PL"/>
        </w:rPr>
        <w:t>17 września</w:t>
      </w:r>
      <w:r w:rsidRPr="005322C5">
        <w:rPr>
          <w:shd w:val="clear" w:color="auto" w:fill="FFFFFF"/>
          <w:lang w:eastAsia="pl-PL"/>
        </w:rPr>
        <w:t xml:space="preserve"> 2020 r. </w:t>
      </w:r>
    </w:p>
    <w:p w14:paraId="4351F0B7" w14:textId="77777777" w:rsidR="005322C5" w:rsidRPr="005322C5" w:rsidRDefault="005322C5" w:rsidP="005322C5">
      <w:pPr>
        <w:autoSpaceDE w:val="0"/>
        <w:autoSpaceDN w:val="0"/>
        <w:adjustRightInd w:val="0"/>
        <w:ind w:left="357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398C69A8" w14:textId="77777777" w:rsidR="005322C5" w:rsidRPr="005322C5" w:rsidRDefault="005322C5" w:rsidP="005322C5">
      <w:pPr>
        <w:pStyle w:val="Podtytu"/>
        <w:rPr>
          <w:rFonts w:eastAsia="Times New Roman"/>
          <w:color w:val="000000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CENA WYWOŁAWCZA</w:t>
      </w:r>
    </w:p>
    <w:p w14:paraId="5ABE2F51" w14:textId="77777777" w:rsidR="005322C5" w:rsidRPr="005322C5" w:rsidRDefault="005322C5" w:rsidP="005322C5">
      <w:pPr>
        <w:rPr>
          <w:shd w:val="clear" w:color="auto" w:fill="FFFFFF"/>
          <w:lang w:eastAsia="pl-PL"/>
        </w:rPr>
      </w:pPr>
      <w:r w:rsidRPr="005322C5">
        <w:rPr>
          <w:shd w:val="clear" w:color="auto" w:fill="FFFFFF"/>
          <w:lang w:eastAsia="pl-PL"/>
        </w:rPr>
        <w:t xml:space="preserve">Cena wywoławcza wynosi </w:t>
      </w:r>
      <w:r w:rsidR="00C95C55">
        <w:rPr>
          <w:b/>
          <w:bCs/>
          <w:shd w:val="clear" w:color="auto" w:fill="FFFFFF"/>
          <w:lang w:eastAsia="pl-PL"/>
        </w:rPr>
        <w:t>2.500</w:t>
      </w:r>
      <w:r w:rsidRPr="005322C5">
        <w:rPr>
          <w:b/>
          <w:bCs/>
          <w:shd w:val="clear" w:color="auto" w:fill="FFFFFF"/>
          <w:lang w:eastAsia="pl-PL"/>
        </w:rPr>
        <w:t>,00 zł</w:t>
      </w:r>
      <w:r w:rsidRPr="005322C5">
        <w:rPr>
          <w:shd w:val="clear" w:color="auto" w:fill="FFFFFF"/>
          <w:lang w:eastAsia="pl-PL"/>
        </w:rPr>
        <w:t xml:space="preserve"> (słownie złotych: </w:t>
      </w:r>
      <w:r w:rsidR="00C95C55">
        <w:rPr>
          <w:shd w:val="clear" w:color="auto" w:fill="FFFFFF"/>
          <w:lang w:eastAsia="pl-PL"/>
        </w:rPr>
        <w:t>dwa</w:t>
      </w:r>
      <w:r w:rsidRPr="005322C5">
        <w:rPr>
          <w:shd w:val="clear" w:color="auto" w:fill="FFFFFF"/>
          <w:lang w:eastAsia="pl-PL"/>
        </w:rPr>
        <w:t xml:space="preserve"> tysiące</w:t>
      </w:r>
      <w:r w:rsidR="00C95C55">
        <w:rPr>
          <w:shd w:val="clear" w:color="auto" w:fill="FFFFFF"/>
          <w:lang w:eastAsia="pl-PL"/>
        </w:rPr>
        <w:t xml:space="preserve"> pięćset</w:t>
      </w:r>
      <w:r w:rsidRPr="005322C5">
        <w:rPr>
          <w:shd w:val="clear" w:color="auto" w:fill="FFFFFF"/>
          <w:lang w:eastAsia="pl-PL"/>
        </w:rPr>
        <w:t xml:space="preserve">). </w:t>
      </w:r>
    </w:p>
    <w:p w14:paraId="4D2A15BC" w14:textId="77777777" w:rsidR="005322C5" w:rsidRPr="005322C5" w:rsidRDefault="005322C5" w:rsidP="005322C5">
      <w:pPr>
        <w:autoSpaceDE w:val="0"/>
        <w:autoSpaceDN w:val="0"/>
        <w:adjustRightInd w:val="0"/>
        <w:ind w:left="357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6290A8EF" w14:textId="77777777" w:rsidR="005322C5" w:rsidRPr="005322C5" w:rsidRDefault="005322C5" w:rsidP="005322C5">
      <w:pPr>
        <w:pStyle w:val="Podtytu"/>
        <w:ind w:left="709" w:hanging="284"/>
        <w:rPr>
          <w:rFonts w:eastAsia="Times New Roman"/>
          <w:color w:val="000000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WYMAGANIA, JAKIE POWINNA SPEŁNIAĆ ZŁOŻONA OFERTA</w:t>
      </w:r>
    </w:p>
    <w:p w14:paraId="62ADB848" w14:textId="77777777" w:rsidR="005322C5" w:rsidRPr="005322C5" w:rsidRDefault="005322C5" w:rsidP="005322C5">
      <w:pPr>
        <w:rPr>
          <w:shd w:val="clear" w:color="auto" w:fill="FFFFFF"/>
          <w:lang w:eastAsia="pl-PL"/>
        </w:rPr>
      </w:pPr>
      <w:r w:rsidRPr="005322C5">
        <w:rPr>
          <w:shd w:val="clear" w:color="auto" w:fill="FFFFFF"/>
          <w:lang w:eastAsia="pl-PL"/>
        </w:rPr>
        <w:t>Oferta, pod rygorem nieważności, musi być sporządzona w formie pisemnej i zawierać:</w:t>
      </w:r>
    </w:p>
    <w:p w14:paraId="3D838BBB" w14:textId="77777777" w:rsidR="005322C5" w:rsidRPr="005322C5" w:rsidRDefault="005322C5" w:rsidP="005322C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wypełniony formularz oferty – zgodnie z treścią załącznika nr 1 do niniejszego ogłoszenia,</w:t>
      </w:r>
    </w:p>
    <w:p w14:paraId="7A945C26" w14:textId="77777777" w:rsidR="005322C5" w:rsidRPr="005322C5" w:rsidRDefault="005322C5" w:rsidP="005322C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podpisaną klauzulę informacyjną RODO - zgodnie z treścią załącznika nr 2</w:t>
      </w:r>
      <w:r>
        <w:rPr>
          <w:rFonts w:eastAsia="Times New Roman" w:cs="Liberation Serif"/>
          <w:szCs w:val="24"/>
          <w:shd w:val="clear" w:color="auto" w:fill="FFFFFF"/>
          <w:lang w:eastAsia="pl-PL"/>
        </w:rPr>
        <w:t xml:space="preserve"> </w:t>
      </w: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do niniejszego ogłoszenia,</w:t>
      </w:r>
    </w:p>
    <w:p w14:paraId="28A00821" w14:textId="77777777" w:rsidR="005322C5" w:rsidRPr="005322C5" w:rsidRDefault="005322C5" w:rsidP="005322C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oświadczenie oferenta - zgodnie z treścią załącznika nr 3 do niniejszego ogłoszenia,</w:t>
      </w:r>
    </w:p>
    <w:p w14:paraId="1E64AA3D" w14:textId="77777777" w:rsidR="005322C5" w:rsidRPr="005322C5" w:rsidRDefault="005322C5" w:rsidP="005322C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zaparafowany wzór umowy - zgodnie z treścią załącznika nr 4 do niniejszego ogłoszenia,</w:t>
      </w:r>
    </w:p>
    <w:p w14:paraId="16E3AE3E" w14:textId="77777777" w:rsidR="005322C5" w:rsidRPr="005322C5" w:rsidRDefault="005322C5" w:rsidP="005322C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dowód wniesienia wadium.</w:t>
      </w:r>
    </w:p>
    <w:p w14:paraId="37A05053" w14:textId="77777777" w:rsidR="005322C5" w:rsidRPr="005322C5" w:rsidRDefault="005322C5" w:rsidP="005322C5">
      <w:pPr>
        <w:autoSpaceDE w:val="0"/>
        <w:autoSpaceDN w:val="0"/>
        <w:adjustRightInd w:val="0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1C3644CA" w14:textId="77777777" w:rsidR="005322C5" w:rsidRPr="005322C5" w:rsidRDefault="005322C5" w:rsidP="005322C5">
      <w:pPr>
        <w:pStyle w:val="Podtytu"/>
        <w:ind w:hanging="153"/>
        <w:rPr>
          <w:rFonts w:eastAsia="Times New Roman"/>
          <w:color w:val="000000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TERMIN I MIEJSCE ZŁOŻENIA OFERTY ORAZ OKRES, W KTÓRYM OFERTA JEST WIĄŻĄCA</w:t>
      </w:r>
    </w:p>
    <w:p w14:paraId="68F9BB8B" w14:textId="77777777" w:rsidR="005322C5" w:rsidRPr="005322C5" w:rsidRDefault="005322C5" w:rsidP="005322C5">
      <w:pPr>
        <w:pStyle w:val="Akapitzlist"/>
        <w:numPr>
          <w:ilvl w:val="0"/>
          <w:numId w:val="10"/>
        </w:numPr>
        <w:rPr>
          <w:rFonts w:ascii="Liberation Serif" w:hAnsi="Liberation Serif"/>
          <w:sz w:val="24"/>
          <w:szCs w:val="24"/>
        </w:rPr>
      </w:pPr>
      <w:r w:rsidRPr="005322C5">
        <w:rPr>
          <w:rFonts w:ascii="Liberation Serif" w:hAnsi="Liberation Serif"/>
          <w:sz w:val="24"/>
          <w:szCs w:val="24"/>
        </w:rPr>
        <w:t xml:space="preserve">Ofertę należy złożyć do dnia </w:t>
      </w:r>
      <w:r w:rsidR="00C95C55">
        <w:rPr>
          <w:rFonts w:ascii="Liberation Serif" w:hAnsi="Liberation Serif"/>
          <w:sz w:val="24"/>
          <w:szCs w:val="24"/>
        </w:rPr>
        <w:t>17 września</w:t>
      </w:r>
      <w:r w:rsidRPr="005322C5">
        <w:rPr>
          <w:rFonts w:ascii="Liberation Serif" w:hAnsi="Liberation Serif"/>
          <w:sz w:val="24"/>
          <w:szCs w:val="24"/>
        </w:rPr>
        <w:t xml:space="preserve"> 2020 r. do godz. 14</w:t>
      </w:r>
      <w:r w:rsidRPr="005322C5">
        <w:rPr>
          <w:rFonts w:ascii="Liberation Serif" w:hAnsi="Liberation Serif"/>
          <w:sz w:val="24"/>
          <w:szCs w:val="24"/>
          <w:vertAlign w:val="superscript"/>
        </w:rPr>
        <w:t>00</w:t>
      </w:r>
      <w:r w:rsidRPr="005322C5">
        <w:rPr>
          <w:rFonts w:ascii="Liberation Serif" w:hAnsi="Liberation Serif"/>
          <w:sz w:val="24"/>
          <w:szCs w:val="24"/>
        </w:rPr>
        <w:t xml:space="preserve"> w Starostwie Powiatowym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322C5">
        <w:rPr>
          <w:rFonts w:ascii="Liberation Serif" w:hAnsi="Liberation Serif"/>
          <w:sz w:val="24"/>
          <w:szCs w:val="24"/>
        </w:rPr>
        <w:t>w</w:t>
      </w:r>
      <w:r>
        <w:rPr>
          <w:rFonts w:ascii="Liberation Serif" w:hAnsi="Liberation Serif"/>
          <w:sz w:val="24"/>
          <w:szCs w:val="24"/>
        </w:rPr>
        <w:t> </w:t>
      </w:r>
      <w:r w:rsidRPr="005322C5">
        <w:rPr>
          <w:rFonts w:ascii="Liberation Serif" w:hAnsi="Liberation Serif"/>
          <w:sz w:val="24"/>
          <w:szCs w:val="24"/>
        </w:rPr>
        <w:t>Jeleniej Górze, ul. Kochanowskiego 10, 58-500 Jelenia Góra, w pokoju nr 7 na parterze (Punkt Kancelaryjny).</w:t>
      </w:r>
    </w:p>
    <w:p w14:paraId="4F9CAC3F" w14:textId="77777777" w:rsidR="005322C5" w:rsidRPr="005322C5" w:rsidRDefault="005322C5" w:rsidP="005322C5">
      <w:pPr>
        <w:pStyle w:val="Akapitzlist"/>
        <w:numPr>
          <w:ilvl w:val="0"/>
          <w:numId w:val="10"/>
        </w:numPr>
        <w:rPr>
          <w:rFonts w:ascii="Liberation Serif" w:hAnsi="Liberation Serif"/>
          <w:sz w:val="24"/>
          <w:szCs w:val="24"/>
        </w:rPr>
      </w:pPr>
      <w:r w:rsidRPr="005322C5">
        <w:rPr>
          <w:rFonts w:ascii="Liberation Serif" w:hAnsi="Liberation Serif"/>
          <w:sz w:val="24"/>
          <w:szCs w:val="24"/>
        </w:rPr>
        <w:t xml:space="preserve">Koperta powinna być opatrzona napisem – odpowiednio: „Oferta przetargowa na zakup samochodu osobowego marki Skoda </w:t>
      </w:r>
      <w:proofErr w:type="spellStart"/>
      <w:r w:rsidRPr="005322C5">
        <w:rPr>
          <w:rFonts w:ascii="Liberation Serif" w:hAnsi="Liberation Serif"/>
          <w:sz w:val="24"/>
          <w:szCs w:val="24"/>
        </w:rPr>
        <w:t>Superb</w:t>
      </w:r>
      <w:proofErr w:type="spellEnd"/>
      <w:r w:rsidRPr="005322C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5322C5">
        <w:rPr>
          <w:rFonts w:ascii="Liberation Serif" w:hAnsi="Liberation Serif"/>
          <w:sz w:val="24"/>
          <w:szCs w:val="24"/>
        </w:rPr>
        <w:t>Limousine</w:t>
      </w:r>
      <w:proofErr w:type="spellEnd"/>
      <w:r w:rsidRPr="005322C5">
        <w:rPr>
          <w:rFonts w:ascii="Liberation Serif" w:hAnsi="Liberation Serif"/>
          <w:sz w:val="24"/>
          <w:szCs w:val="24"/>
        </w:rPr>
        <w:t xml:space="preserve"> Classic 1,9 TDI”.</w:t>
      </w:r>
    </w:p>
    <w:p w14:paraId="4888C42E" w14:textId="77777777" w:rsidR="005322C5" w:rsidRPr="005322C5" w:rsidRDefault="005322C5" w:rsidP="005322C5">
      <w:pPr>
        <w:pStyle w:val="Akapitzlist"/>
        <w:numPr>
          <w:ilvl w:val="0"/>
          <w:numId w:val="10"/>
        </w:numPr>
        <w:rPr>
          <w:rFonts w:ascii="Liberation Serif" w:hAnsi="Liberation Serif"/>
          <w:sz w:val="24"/>
          <w:szCs w:val="24"/>
        </w:rPr>
      </w:pPr>
      <w:r w:rsidRPr="005322C5">
        <w:rPr>
          <w:rFonts w:ascii="Liberation Serif" w:hAnsi="Liberation Serif"/>
          <w:sz w:val="24"/>
          <w:szCs w:val="24"/>
        </w:rPr>
        <w:t>Oferty złożone po terminie zostaną zwrócone bez rozpatrzenia.</w:t>
      </w:r>
    </w:p>
    <w:p w14:paraId="41DAE3A4" w14:textId="77777777" w:rsidR="005322C5" w:rsidRPr="005322C5" w:rsidRDefault="005322C5" w:rsidP="005322C5">
      <w:pPr>
        <w:pStyle w:val="Akapitzlist"/>
        <w:numPr>
          <w:ilvl w:val="0"/>
          <w:numId w:val="10"/>
        </w:numPr>
        <w:rPr>
          <w:rFonts w:ascii="Liberation Serif" w:hAnsi="Liberation Serif"/>
          <w:sz w:val="24"/>
          <w:szCs w:val="24"/>
        </w:rPr>
      </w:pPr>
      <w:r w:rsidRPr="005322C5">
        <w:rPr>
          <w:rFonts w:ascii="Liberation Serif" w:hAnsi="Liberation Serif"/>
          <w:sz w:val="24"/>
          <w:szCs w:val="24"/>
        </w:rPr>
        <w:t>Otwarcie ofert jest jawne.</w:t>
      </w:r>
    </w:p>
    <w:p w14:paraId="055BD6A2" w14:textId="77777777" w:rsidR="005322C5" w:rsidRPr="005322C5" w:rsidRDefault="005322C5" w:rsidP="005322C5">
      <w:pPr>
        <w:pStyle w:val="Akapitzlist"/>
        <w:numPr>
          <w:ilvl w:val="0"/>
          <w:numId w:val="10"/>
        </w:numPr>
        <w:rPr>
          <w:rFonts w:ascii="Liberation Serif" w:hAnsi="Liberation Serif"/>
          <w:sz w:val="24"/>
          <w:szCs w:val="24"/>
        </w:rPr>
      </w:pPr>
      <w:r w:rsidRPr="005322C5">
        <w:rPr>
          <w:rFonts w:ascii="Liberation Serif" w:hAnsi="Liberation Serif"/>
          <w:sz w:val="24"/>
          <w:szCs w:val="24"/>
        </w:rPr>
        <w:t>Termin związania ofertą sprzedający określa na 30 dni.</w:t>
      </w:r>
    </w:p>
    <w:p w14:paraId="2F45C657" w14:textId="77777777" w:rsidR="005322C5" w:rsidRPr="005322C5" w:rsidRDefault="005322C5" w:rsidP="005322C5">
      <w:pPr>
        <w:autoSpaceDE w:val="0"/>
        <w:autoSpaceDN w:val="0"/>
        <w:adjustRightInd w:val="0"/>
        <w:ind w:left="720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22D6C801" w14:textId="77777777" w:rsidR="005322C5" w:rsidRPr="005322C5" w:rsidRDefault="005322C5" w:rsidP="005322C5">
      <w:pPr>
        <w:pStyle w:val="Podtytu"/>
        <w:ind w:left="567" w:hanging="141"/>
        <w:rPr>
          <w:rFonts w:eastAsia="Times New Roman"/>
          <w:color w:val="000000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ZASTRZEŻENIE SPRZEDAJĄCEGO</w:t>
      </w:r>
    </w:p>
    <w:p w14:paraId="24C3A462" w14:textId="77777777" w:rsidR="005322C5" w:rsidRPr="005322C5" w:rsidRDefault="005322C5" w:rsidP="005322C5">
      <w:pPr>
        <w:rPr>
          <w:shd w:val="clear" w:color="auto" w:fill="FFFFFF"/>
          <w:lang w:eastAsia="pl-PL"/>
        </w:rPr>
      </w:pPr>
      <w:r w:rsidRPr="005322C5">
        <w:rPr>
          <w:shd w:val="clear" w:color="auto" w:fill="FFFFFF"/>
          <w:lang w:eastAsia="pl-PL"/>
        </w:rPr>
        <w:t>Sprzedający zastrzega, że przysługuje mu prawo zamknięcia przedmiotowego przetargu bez wybrania którejkolwiek z ofert, bez podania przyczyn.</w:t>
      </w:r>
    </w:p>
    <w:p w14:paraId="00860B2A" w14:textId="77777777" w:rsidR="005322C5" w:rsidRDefault="005322C5" w:rsidP="005322C5">
      <w:pPr>
        <w:autoSpaceDE w:val="0"/>
        <w:autoSpaceDN w:val="0"/>
        <w:adjustRightInd w:val="0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3166E948" w14:textId="77777777" w:rsidR="00D6707E" w:rsidRDefault="00D6707E" w:rsidP="005322C5">
      <w:pPr>
        <w:autoSpaceDE w:val="0"/>
        <w:autoSpaceDN w:val="0"/>
        <w:adjustRightInd w:val="0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54102A46" w14:textId="77777777" w:rsidR="00D6707E" w:rsidRPr="005322C5" w:rsidRDefault="00D6707E" w:rsidP="005322C5">
      <w:pPr>
        <w:autoSpaceDE w:val="0"/>
        <w:autoSpaceDN w:val="0"/>
        <w:adjustRightInd w:val="0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0B32B0D6" w14:textId="77777777" w:rsidR="005322C5" w:rsidRPr="005322C5" w:rsidRDefault="005322C5" w:rsidP="005322C5">
      <w:pPr>
        <w:pStyle w:val="Podtytu"/>
        <w:ind w:left="426" w:hanging="142"/>
        <w:rPr>
          <w:rFonts w:eastAsia="Times New Roman"/>
          <w:color w:val="000000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INNE INFORMACJE</w:t>
      </w:r>
    </w:p>
    <w:p w14:paraId="32B6C507" w14:textId="77777777" w:rsidR="005322C5" w:rsidRPr="005322C5" w:rsidRDefault="005322C5" w:rsidP="005322C5">
      <w:pPr>
        <w:numPr>
          <w:ilvl w:val="0"/>
          <w:numId w:val="6"/>
        </w:numPr>
        <w:autoSpaceDE w:val="0"/>
        <w:autoSpaceDN w:val="0"/>
        <w:adjustRightInd w:val="0"/>
        <w:ind w:left="426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Wadium złożone przez oferentów, których oferty nie zostały wybrane lub zostały odrzucone, zwraca się w terminie 7 dni odpowiednio od dnia dokonania wyboru lub odrzucenia oferty.</w:t>
      </w:r>
    </w:p>
    <w:p w14:paraId="28B17BBB" w14:textId="77777777" w:rsidR="005322C5" w:rsidRPr="005322C5" w:rsidRDefault="005322C5" w:rsidP="005322C5">
      <w:pPr>
        <w:numPr>
          <w:ilvl w:val="0"/>
          <w:numId w:val="6"/>
        </w:numPr>
        <w:autoSpaceDE w:val="0"/>
        <w:autoSpaceDN w:val="0"/>
        <w:adjustRightInd w:val="0"/>
        <w:ind w:left="426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Wadium złożone przez nabywcę zalicza się na poczet ceny.</w:t>
      </w:r>
    </w:p>
    <w:p w14:paraId="3BE474C6" w14:textId="77777777" w:rsidR="005322C5" w:rsidRPr="005322C5" w:rsidRDefault="005322C5" w:rsidP="005322C5">
      <w:pPr>
        <w:numPr>
          <w:ilvl w:val="0"/>
          <w:numId w:val="6"/>
        </w:numPr>
        <w:autoSpaceDE w:val="0"/>
        <w:autoSpaceDN w:val="0"/>
        <w:adjustRightInd w:val="0"/>
        <w:ind w:left="426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Wadium nie podlega zwrotowi w przypadku gdy oferent, który wygrał przetarg uchyli się od</w:t>
      </w:r>
      <w:r>
        <w:rPr>
          <w:rFonts w:eastAsia="Times New Roman" w:cs="Liberation Serif"/>
          <w:szCs w:val="24"/>
          <w:shd w:val="clear" w:color="auto" w:fill="FFFFFF"/>
          <w:lang w:eastAsia="pl-PL"/>
        </w:rPr>
        <w:t> </w:t>
      </w: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zawarcia umowy sprzedaży.</w:t>
      </w:r>
    </w:p>
    <w:p w14:paraId="4660A07A" w14:textId="77777777" w:rsidR="005322C5" w:rsidRPr="005322C5" w:rsidRDefault="005322C5" w:rsidP="005322C5">
      <w:pPr>
        <w:numPr>
          <w:ilvl w:val="0"/>
          <w:numId w:val="6"/>
        </w:numPr>
        <w:autoSpaceDE w:val="0"/>
        <w:autoSpaceDN w:val="0"/>
        <w:adjustRightInd w:val="0"/>
        <w:ind w:left="426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Komisja przetargowa odrzuci ofertę, jeżeli została złożona po wyznaczonym terminie, w niewłaściwym miejscu lub przez oferenta, który nie wniósł wadium, a także</w:t>
      </w:r>
      <w:r>
        <w:rPr>
          <w:rFonts w:eastAsia="Times New Roman" w:cs="Liberation Serif"/>
          <w:szCs w:val="24"/>
          <w:shd w:val="clear" w:color="auto" w:fill="FFFFFF"/>
          <w:lang w:eastAsia="pl-PL"/>
        </w:rPr>
        <w:t xml:space="preserve"> </w:t>
      </w: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w przypadku gdy nie zawiera ona wymaganych danych i dokumentów lub są one niekompletne, nieczytelne lub budzą inną wątpliwość, zaś złożenie wyjaśnień mogłoby prowadzić do uznania jej za nową ofertę.</w:t>
      </w:r>
    </w:p>
    <w:p w14:paraId="03F94C47" w14:textId="77777777" w:rsidR="005322C5" w:rsidRPr="005322C5" w:rsidRDefault="005322C5" w:rsidP="005322C5">
      <w:pPr>
        <w:numPr>
          <w:ilvl w:val="0"/>
          <w:numId w:val="6"/>
        </w:numPr>
        <w:autoSpaceDE w:val="0"/>
        <w:autoSpaceDN w:val="0"/>
        <w:adjustRightInd w:val="0"/>
        <w:ind w:left="426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O odrzuceniu oferty komisja przetargowa zawiadomi niezwłocznie oferenta.</w:t>
      </w:r>
    </w:p>
    <w:p w14:paraId="0DEFFF1C" w14:textId="77777777" w:rsidR="005322C5" w:rsidRPr="005322C5" w:rsidRDefault="005322C5" w:rsidP="005322C5">
      <w:pPr>
        <w:numPr>
          <w:ilvl w:val="0"/>
          <w:numId w:val="6"/>
        </w:numPr>
        <w:autoSpaceDE w:val="0"/>
        <w:autoSpaceDN w:val="0"/>
        <w:adjustRightInd w:val="0"/>
        <w:ind w:left="426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 xml:space="preserve">Komisja przetargowa wybierze oferenta, który zaoferował najwyższą cenę, a w razie ustalenia, że kilku oferentów zaoferowało tę samą cenę, przetarg będzie kontynuowany w formie licytacji między tymi oferentami. </w:t>
      </w:r>
    </w:p>
    <w:p w14:paraId="4B1A9B4E" w14:textId="77777777" w:rsidR="005322C5" w:rsidRPr="005322C5" w:rsidRDefault="005322C5" w:rsidP="005322C5">
      <w:pPr>
        <w:numPr>
          <w:ilvl w:val="0"/>
          <w:numId w:val="6"/>
        </w:numPr>
        <w:autoSpaceDE w:val="0"/>
        <w:autoSpaceDN w:val="0"/>
        <w:adjustRightInd w:val="0"/>
        <w:ind w:left="426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5322C5">
        <w:rPr>
          <w:rFonts w:eastAsia="Times New Roman" w:cs="Liberation Serif"/>
          <w:szCs w:val="24"/>
          <w:shd w:val="clear" w:color="auto" w:fill="FFFFFF"/>
          <w:lang w:eastAsia="pl-PL"/>
        </w:rPr>
        <w:t>Sprzedający nie ponosi odpowiedzialności za wady ukryte pojazdu.</w:t>
      </w:r>
    </w:p>
    <w:p w14:paraId="56C4D9C6" w14:textId="77777777" w:rsidR="005322C5" w:rsidRPr="005322C5" w:rsidRDefault="005322C5" w:rsidP="005322C5">
      <w:pPr>
        <w:autoSpaceDE w:val="0"/>
        <w:autoSpaceDN w:val="0"/>
        <w:adjustRightInd w:val="0"/>
        <w:ind w:left="720"/>
        <w:contextualSpacing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58E363FC" w14:textId="77777777" w:rsidR="005322C5" w:rsidRPr="005322C5" w:rsidRDefault="005322C5" w:rsidP="005322C5">
      <w:pPr>
        <w:pStyle w:val="Podtytu"/>
        <w:rPr>
          <w:rFonts w:eastAsia="Times New Roman"/>
          <w:color w:val="000000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PLANOWANY TERMIN ZAWARCIA UMOWY SPRZEDAŻY</w:t>
      </w:r>
    </w:p>
    <w:p w14:paraId="267F9955" w14:textId="77777777" w:rsidR="005322C5" w:rsidRPr="005322C5" w:rsidRDefault="005322C5" w:rsidP="005322C5">
      <w:pPr>
        <w:rPr>
          <w:shd w:val="clear" w:color="auto" w:fill="FFFFFF"/>
          <w:lang w:eastAsia="pl-PL"/>
        </w:rPr>
      </w:pPr>
      <w:r w:rsidRPr="005322C5">
        <w:rPr>
          <w:shd w:val="clear" w:color="auto" w:fill="FFFFFF"/>
          <w:lang w:eastAsia="pl-PL"/>
        </w:rPr>
        <w:t xml:space="preserve">Umowa sprzedaży zostanie zawarta w terminie wyznaczonym przez sprzedającego, </w:t>
      </w:r>
      <w:r w:rsidRPr="005322C5">
        <w:rPr>
          <w:shd w:val="clear" w:color="auto" w:fill="FFFFFF"/>
          <w:lang w:eastAsia="pl-PL"/>
        </w:rPr>
        <w:br/>
        <w:t>nie dłuższym niż 7 dni od dnia rozstrzygnięcia przetargu.</w:t>
      </w:r>
    </w:p>
    <w:p w14:paraId="082A231B" w14:textId="77777777" w:rsidR="005322C5" w:rsidRPr="005322C5" w:rsidRDefault="005322C5" w:rsidP="005322C5">
      <w:pPr>
        <w:rPr>
          <w:shd w:val="clear" w:color="auto" w:fill="FFFFFF"/>
          <w:lang w:eastAsia="pl-PL"/>
        </w:rPr>
      </w:pPr>
      <w:r w:rsidRPr="005322C5">
        <w:rPr>
          <w:shd w:val="clear" w:color="auto" w:fill="FFFFFF"/>
          <w:lang w:eastAsia="pl-PL"/>
        </w:rPr>
        <w:t>Nabywca jest zobowiązany zapłacić cenę nabycia w terminie nie dłuższym niż 7 dni od dnia zawarcia umowy sprzedaży, na podstawie wystawionej przez sprzedającego faktury VAT.</w:t>
      </w:r>
    </w:p>
    <w:p w14:paraId="53917263" w14:textId="77777777" w:rsidR="005322C5" w:rsidRPr="005322C5" w:rsidRDefault="005322C5" w:rsidP="005322C5">
      <w:pPr>
        <w:rPr>
          <w:shd w:val="clear" w:color="auto" w:fill="FFFFFF"/>
          <w:lang w:eastAsia="pl-PL"/>
        </w:rPr>
      </w:pPr>
      <w:r w:rsidRPr="005322C5">
        <w:rPr>
          <w:shd w:val="clear" w:color="auto" w:fill="FFFFFF"/>
          <w:lang w:eastAsia="pl-PL"/>
        </w:rPr>
        <w:t>Wydanie samochodu nabywcy nastąpi niezwłocznie po zawarciu umowy sprzedaży</w:t>
      </w:r>
      <w:r w:rsidRPr="005322C5">
        <w:rPr>
          <w:shd w:val="clear" w:color="auto" w:fill="FFFFFF"/>
          <w:lang w:eastAsia="pl-PL"/>
        </w:rPr>
        <w:br/>
        <w:t>i zapłaceniu ceny nabycia.</w:t>
      </w:r>
    </w:p>
    <w:p w14:paraId="0DDE26EB" w14:textId="77777777" w:rsidR="005322C5" w:rsidRPr="005322C5" w:rsidRDefault="005322C5" w:rsidP="005322C5">
      <w:pPr>
        <w:autoSpaceDE w:val="0"/>
        <w:autoSpaceDN w:val="0"/>
        <w:adjustRightInd w:val="0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14:paraId="1E87CEE1" w14:textId="77777777" w:rsidR="005322C5" w:rsidRPr="005322C5" w:rsidRDefault="005322C5" w:rsidP="005322C5">
      <w:pPr>
        <w:pStyle w:val="Podtytu"/>
        <w:ind w:hanging="294"/>
        <w:rPr>
          <w:rFonts w:eastAsia="Times New Roman"/>
          <w:shd w:val="clear" w:color="auto" w:fill="FFFFFF"/>
          <w:lang w:eastAsia="pl-PL"/>
        </w:rPr>
      </w:pPr>
      <w:r w:rsidRPr="005322C5">
        <w:rPr>
          <w:rFonts w:eastAsia="Times New Roman"/>
          <w:shd w:val="clear" w:color="auto" w:fill="FFFFFF"/>
          <w:lang w:eastAsia="pl-PL"/>
        </w:rPr>
        <w:t>ZAŁĄCZNIKI:</w:t>
      </w:r>
    </w:p>
    <w:p w14:paraId="5B18487B" w14:textId="77777777" w:rsidR="005322C5" w:rsidRPr="005322C5" w:rsidRDefault="005322C5" w:rsidP="005322C5">
      <w:pPr>
        <w:pStyle w:val="Akapitzlist"/>
        <w:numPr>
          <w:ilvl w:val="3"/>
          <w:numId w:val="11"/>
        </w:numPr>
        <w:rPr>
          <w:rFonts w:ascii="Liberation Serif" w:hAnsi="Liberation Serif" w:cs="Liberation Serif"/>
          <w:szCs w:val="24"/>
        </w:rPr>
      </w:pPr>
      <w:r w:rsidRPr="005322C5">
        <w:rPr>
          <w:rFonts w:ascii="Liberation Serif" w:hAnsi="Liberation Serif" w:cs="Liberation Serif"/>
          <w:szCs w:val="24"/>
        </w:rPr>
        <w:t>Formularz ofertowy</w:t>
      </w:r>
    </w:p>
    <w:p w14:paraId="4DA1801B" w14:textId="77777777" w:rsidR="005322C5" w:rsidRPr="005322C5" w:rsidRDefault="005322C5" w:rsidP="005322C5">
      <w:pPr>
        <w:pStyle w:val="Akapitzlist"/>
        <w:numPr>
          <w:ilvl w:val="3"/>
          <w:numId w:val="11"/>
        </w:numPr>
        <w:rPr>
          <w:rFonts w:ascii="Liberation Serif" w:hAnsi="Liberation Serif" w:cs="Liberation Serif"/>
          <w:szCs w:val="24"/>
        </w:rPr>
      </w:pPr>
      <w:r w:rsidRPr="005322C5">
        <w:rPr>
          <w:rFonts w:ascii="Liberation Serif" w:hAnsi="Liberation Serif" w:cs="Liberation Serif"/>
          <w:szCs w:val="24"/>
        </w:rPr>
        <w:t>Klauzula informacyjna RODO</w:t>
      </w:r>
    </w:p>
    <w:p w14:paraId="47BC7B74" w14:textId="77777777" w:rsidR="005322C5" w:rsidRPr="005322C5" w:rsidRDefault="005322C5" w:rsidP="005322C5">
      <w:pPr>
        <w:pStyle w:val="Akapitzlist"/>
        <w:numPr>
          <w:ilvl w:val="3"/>
          <w:numId w:val="11"/>
        </w:numPr>
        <w:rPr>
          <w:rFonts w:ascii="Liberation Serif" w:hAnsi="Liberation Serif" w:cs="Liberation Serif"/>
          <w:szCs w:val="24"/>
        </w:rPr>
      </w:pPr>
      <w:r w:rsidRPr="005322C5">
        <w:rPr>
          <w:rFonts w:ascii="Liberation Serif" w:hAnsi="Liberation Serif" w:cs="Liberation Serif"/>
          <w:szCs w:val="24"/>
        </w:rPr>
        <w:t>Oświadczenie oferenta</w:t>
      </w:r>
    </w:p>
    <w:p w14:paraId="24D8DD58" w14:textId="77777777" w:rsidR="005322C5" w:rsidRPr="005322C5" w:rsidRDefault="005322C5" w:rsidP="005322C5">
      <w:pPr>
        <w:pStyle w:val="Akapitzlist"/>
        <w:numPr>
          <w:ilvl w:val="3"/>
          <w:numId w:val="11"/>
        </w:numPr>
        <w:rPr>
          <w:rFonts w:ascii="Liberation Serif" w:hAnsi="Liberation Serif" w:cs="Liberation Serif"/>
          <w:szCs w:val="24"/>
        </w:rPr>
      </w:pPr>
      <w:r w:rsidRPr="005322C5">
        <w:rPr>
          <w:rFonts w:ascii="Liberation Serif" w:hAnsi="Liberation Serif" w:cs="Liberation Serif"/>
          <w:szCs w:val="24"/>
        </w:rPr>
        <w:t>Wzór umowy</w:t>
      </w:r>
    </w:p>
    <w:p w14:paraId="2EB04865" w14:textId="77777777" w:rsidR="005322C5" w:rsidRPr="005322C5" w:rsidRDefault="005322C5" w:rsidP="005322C5">
      <w:pPr>
        <w:pStyle w:val="Akapitzlist"/>
        <w:numPr>
          <w:ilvl w:val="3"/>
          <w:numId w:val="11"/>
        </w:numPr>
        <w:rPr>
          <w:rFonts w:ascii="Liberation Serif" w:hAnsi="Liberation Serif" w:cs="Liberation Serif"/>
          <w:szCs w:val="24"/>
        </w:rPr>
      </w:pPr>
      <w:r w:rsidRPr="005322C5">
        <w:rPr>
          <w:rFonts w:ascii="Liberation Serif" w:hAnsi="Liberation Serif" w:cs="Liberation Serif"/>
          <w:szCs w:val="24"/>
        </w:rPr>
        <w:t>Regulamin przetargu</w:t>
      </w:r>
    </w:p>
    <w:p w14:paraId="3BD612D9" w14:textId="77777777" w:rsidR="00D51AC8" w:rsidRPr="005322C5" w:rsidRDefault="00D51AC8"/>
    <w:sectPr w:rsidR="00D51AC8" w:rsidRPr="005322C5" w:rsidSect="005322C5">
      <w:pgSz w:w="12240" w:h="15840"/>
      <w:pgMar w:top="1134" w:right="1276" w:bottom="1134" w:left="1276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929"/>
    <w:multiLevelType w:val="hybridMultilevel"/>
    <w:tmpl w:val="FFFFFFFF"/>
    <w:lvl w:ilvl="0" w:tplc="AC56053C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DD67C20"/>
    <w:multiLevelType w:val="hybridMultilevel"/>
    <w:tmpl w:val="6A804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F301F"/>
    <w:multiLevelType w:val="hybridMultilevel"/>
    <w:tmpl w:val="C4CA03EE"/>
    <w:lvl w:ilvl="0" w:tplc="68D66140">
      <w:start w:val="1"/>
      <w:numFmt w:val="upperRoman"/>
      <w:pStyle w:val="Podtytu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812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2472FA7"/>
    <w:multiLevelType w:val="hybridMultilevel"/>
    <w:tmpl w:val="ACC80B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A8028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6" w15:restartNumberingAfterBreak="0">
    <w:nsid w:val="2A856E24"/>
    <w:multiLevelType w:val="hybridMultilevel"/>
    <w:tmpl w:val="66B80A8E"/>
    <w:lvl w:ilvl="0" w:tplc="C27C8FFA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1143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8" w15:restartNumberingAfterBreak="0">
    <w:nsid w:val="64AD12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 w15:restartNumberingAfterBreak="0">
    <w:nsid w:val="70BC398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C5"/>
    <w:rsid w:val="00530DCD"/>
    <w:rsid w:val="005322C5"/>
    <w:rsid w:val="008009D8"/>
    <w:rsid w:val="00AC77E3"/>
    <w:rsid w:val="00C95C55"/>
    <w:rsid w:val="00D51AC8"/>
    <w:rsid w:val="00D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8576"/>
  <w15:chartTrackingRefBased/>
  <w15:docId w15:val="{125E7C37-CE32-4763-91B3-C4E99C77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2C5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22C5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color w:val="000000"/>
      <w:sz w:val="22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5322C5"/>
    <w:rPr>
      <w:rFonts w:ascii="Liberation Serif" w:hAnsi="Liberation Serif" w:cs="Liberation Serif"/>
      <w:color w:val="0000FF"/>
      <w:u w:val="single"/>
    </w:rPr>
  </w:style>
  <w:style w:type="character" w:customStyle="1" w:styleId="contact-fax">
    <w:name w:val="contact-fax"/>
    <w:basedOn w:val="Domylnaczcionkaakapitu"/>
    <w:uiPriority w:val="99"/>
    <w:rsid w:val="005322C5"/>
    <w:rPr>
      <w:rFonts w:ascii="Times New Roman" w:hAnsi="Times New Roman" w:cs="Times New Roman"/>
    </w:rPr>
  </w:style>
  <w:style w:type="character" w:customStyle="1" w:styleId="contact-telephone">
    <w:name w:val="contact-telephone"/>
    <w:basedOn w:val="Domylnaczcionkaakapitu"/>
    <w:uiPriority w:val="99"/>
    <w:rsid w:val="005322C5"/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322C5"/>
    <w:pPr>
      <w:spacing w:after="480"/>
      <w:contextualSpacing/>
      <w:jc w:val="center"/>
    </w:pPr>
    <w:rPr>
      <w:rFonts w:eastAsiaTheme="majorEastAsia" w:cstheme="majorBidi"/>
      <w:b/>
      <w:small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22C5"/>
    <w:rPr>
      <w:rFonts w:eastAsiaTheme="majorEastAsia" w:cstheme="majorBidi"/>
      <w:b/>
      <w:smallCaps/>
      <w:spacing w:val="-10"/>
      <w:kern w:val="28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2C5"/>
    <w:pPr>
      <w:numPr>
        <w:numId w:val="7"/>
      </w:numPr>
    </w:pPr>
    <w:rPr>
      <w:rFonts w:eastAsiaTheme="minorEastAsia"/>
      <w:b/>
      <w:smallCap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322C5"/>
    <w:rPr>
      <w:rFonts w:eastAsiaTheme="minorEastAsia"/>
      <w:b/>
      <w:smallCap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.jeleniog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Huk Maria</cp:lastModifiedBy>
  <cp:revision>4</cp:revision>
  <cp:lastPrinted>2020-09-14T13:11:00Z</cp:lastPrinted>
  <dcterms:created xsi:type="dcterms:W3CDTF">2020-09-14T13:11:00Z</dcterms:created>
  <dcterms:modified xsi:type="dcterms:W3CDTF">2020-09-15T05:49:00Z</dcterms:modified>
</cp:coreProperties>
</file>